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E0" w:rsidRDefault="00CE23E0" w:rsidP="00CE23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EB716B" w:rsidRPr="00E577B1" w:rsidRDefault="00CE23E0" w:rsidP="00CE23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EB716B" w:rsidRPr="00E577B1">
        <w:rPr>
          <w:sz w:val="22"/>
          <w:szCs w:val="22"/>
        </w:rPr>
        <w:t>Протокол</w:t>
      </w:r>
    </w:p>
    <w:p w:rsidR="00EB716B" w:rsidRPr="00E577B1" w:rsidRDefault="00EB716B" w:rsidP="00EB716B">
      <w:pPr>
        <w:jc w:val="center"/>
        <w:rPr>
          <w:sz w:val="22"/>
          <w:szCs w:val="22"/>
        </w:rPr>
      </w:pPr>
      <w:r w:rsidRPr="00E577B1">
        <w:rPr>
          <w:sz w:val="22"/>
          <w:szCs w:val="22"/>
        </w:rPr>
        <w:t>Заседания закупочной комиссии Муниципального унитарного</w:t>
      </w:r>
    </w:p>
    <w:p w:rsidR="00EB716B" w:rsidRPr="00E577B1" w:rsidRDefault="00EB716B" w:rsidP="00EB716B">
      <w:pPr>
        <w:jc w:val="center"/>
        <w:rPr>
          <w:sz w:val="22"/>
          <w:szCs w:val="22"/>
        </w:rPr>
      </w:pPr>
      <w:r w:rsidRPr="00E577B1">
        <w:rPr>
          <w:sz w:val="22"/>
          <w:szCs w:val="22"/>
        </w:rPr>
        <w:t>предприятия «Борисоглебская  энергосбытовая  организация»  Борисоглебского городского округа Воронежской области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г. Борисоглебск</w:t>
      </w:r>
      <w:r w:rsidRPr="00E577B1">
        <w:rPr>
          <w:sz w:val="22"/>
          <w:szCs w:val="22"/>
        </w:rPr>
        <w:tab/>
      </w:r>
      <w:r w:rsidRPr="00E577B1">
        <w:rPr>
          <w:sz w:val="22"/>
          <w:szCs w:val="22"/>
        </w:rPr>
        <w:tab/>
      </w:r>
      <w:r w:rsidRPr="00E577B1">
        <w:rPr>
          <w:sz w:val="22"/>
          <w:szCs w:val="22"/>
        </w:rPr>
        <w:tab/>
        <w:t xml:space="preserve">                                     </w:t>
      </w:r>
      <w:r w:rsidRPr="00E577B1">
        <w:rPr>
          <w:sz w:val="22"/>
          <w:szCs w:val="22"/>
        </w:rPr>
        <w:tab/>
        <w:t xml:space="preserve">                </w:t>
      </w:r>
      <w:r w:rsidRPr="00E577B1">
        <w:rPr>
          <w:sz w:val="22"/>
          <w:szCs w:val="22"/>
        </w:rPr>
        <w:tab/>
      </w:r>
      <w:r w:rsidR="00C33F9E">
        <w:rPr>
          <w:sz w:val="22"/>
          <w:szCs w:val="22"/>
        </w:rPr>
        <w:t xml:space="preserve">       </w:t>
      </w:r>
      <w:r w:rsidRPr="00E577B1">
        <w:rPr>
          <w:sz w:val="22"/>
          <w:szCs w:val="22"/>
        </w:rPr>
        <w:t>«</w:t>
      </w:r>
      <w:r w:rsidR="00AC2837">
        <w:rPr>
          <w:sz w:val="22"/>
          <w:szCs w:val="22"/>
        </w:rPr>
        <w:t>27</w:t>
      </w:r>
      <w:r w:rsidR="00513B60">
        <w:rPr>
          <w:sz w:val="22"/>
          <w:szCs w:val="22"/>
        </w:rPr>
        <w:t>» декабря</w:t>
      </w:r>
      <w:r w:rsidR="00C33F9E">
        <w:rPr>
          <w:sz w:val="22"/>
          <w:szCs w:val="22"/>
        </w:rPr>
        <w:t xml:space="preserve"> </w:t>
      </w:r>
      <w:r w:rsidRPr="00E577B1">
        <w:rPr>
          <w:sz w:val="22"/>
          <w:szCs w:val="22"/>
        </w:rPr>
        <w:t>201</w:t>
      </w:r>
      <w:r w:rsidR="007850D4" w:rsidRPr="00E577B1">
        <w:rPr>
          <w:sz w:val="22"/>
          <w:szCs w:val="22"/>
        </w:rPr>
        <w:t>9</w:t>
      </w:r>
      <w:r w:rsidRPr="00E577B1">
        <w:rPr>
          <w:sz w:val="22"/>
          <w:szCs w:val="22"/>
        </w:rPr>
        <w:t>г.</w:t>
      </w:r>
    </w:p>
    <w:p w:rsidR="00DB6F5E" w:rsidRPr="00E577B1" w:rsidRDefault="00DB6F5E" w:rsidP="00EB716B">
      <w:pPr>
        <w:jc w:val="both"/>
        <w:rPr>
          <w:sz w:val="22"/>
          <w:szCs w:val="22"/>
        </w:rPr>
      </w:pP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 xml:space="preserve">ПОВЕСТКА ДНЯ: О </w:t>
      </w:r>
      <w:r w:rsidR="004833FA">
        <w:rPr>
          <w:sz w:val="22"/>
          <w:szCs w:val="22"/>
        </w:rPr>
        <w:t>внесении изменений в Положение о  закупках</w:t>
      </w:r>
      <w:r w:rsidRPr="00E577B1">
        <w:rPr>
          <w:sz w:val="22"/>
          <w:szCs w:val="22"/>
        </w:rPr>
        <w:t xml:space="preserve"> товаров, работ, услуг для нужд муниципального унитарного предприятия «Борисоглебская энергосбытовая организация» Борисоглебского городс</w:t>
      </w:r>
      <w:r w:rsidR="00FF4A13" w:rsidRPr="00E577B1">
        <w:rPr>
          <w:sz w:val="22"/>
          <w:szCs w:val="22"/>
        </w:rPr>
        <w:t>кого ок</w:t>
      </w:r>
      <w:r w:rsidR="007850D4" w:rsidRPr="00E577B1">
        <w:rPr>
          <w:sz w:val="22"/>
          <w:szCs w:val="22"/>
        </w:rPr>
        <w:t>р</w:t>
      </w:r>
      <w:r w:rsidR="00E922FB">
        <w:rPr>
          <w:sz w:val="22"/>
          <w:szCs w:val="22"/>
        </w:rPr>
        <w:t xml:space="preserve">уга Воронежской области </w:t>
      </w:r>
      <w:proofErr w:type="gramStart"/>
      <w:r w:rsidR="00E922FB">
        <w:rPr>
          <w:sz w:val="22"/>
          <w:szCs w:val="22"/>
        </w:rPr>
        <w:t xml:space="preserve">( </w:t>
      </w:r>
      <w:proofErr w:type="gramEnd"/>
      <w:r w:rsidR="00E922FB">
        <w:rPr>
          <w:sz w:val="22"/>
          <w:szCs w:val="22"/>
        </w:rPr>
        <w:t>в ред. 02.12.19г)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ПРИСУТСТВОВАЛИ: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Председатель закупочной комиссии</w:t>
      </w:r>
      <w:r w:rsidR="00124DEB" w:rsidRPr="00E577B1">
        <w:rPr>
          <w:sz w:val="22"/>
          <w:szCs w:val="22"/>
        </w:rPr>
        <w:t xml:space="preserve"> </w:t>
      </w:r>
      <w:r w:rsidR="004B3A84" w:rsidRPr="00E577B1">
        <w:rPr>
          <w:sz w:val="22"/>
          <w:szCs w:val="22"/>
        </w:rPr>
        <w:t>-</w:t>
      </w:r>
      <w:r w:rsidRPr="00E577B1">
        <w:rPr>
          <w:sz w:val="22"/>
          <w:szCs w:val="22"/>
        </w:rPr>
        <w:t xml:space="preserve"> </w:t>
      </w:r>
      <w:r w:rsidR="00EC087F" w:rsidRPr="00E577B1">
        <w:rPr>
          <w:sz w:val="22"/>
          <w:szCs w:val="22"/>
        </w:rPr>
        <w:t xml:space="preserve"> </w:t>
      </w:r>
      <w:r w:rsidRPr="00E577B1">
        <w:rPr>
          <w:sz w:val="22"/>
          <w:szCs w:val="22"/>
        </w:rPr>
        <w:t>директор</w:t>
      </w:r>
      <w:r w:rsidR="00FB4604" w:rsidRPr="00E577B1">
        <w:rPr>
          <w:sz w:val="22"/>
          <w:szCs w:val="22"/>
        </w:rPr>
        <w:t xml:space="preserve"> </w:t>
      </w:r>
      <w:r w:rsidRPr="00E577B1">
        <w:rPr>
          <w:sz w:val="22"/>
          <w:szCs w:val="22"/>
        </w:rPr>
        <w:t xml:space="preserve"> предприятия   </w:t>
      </w:r>
      <w:r w:rsidR="00124DEB" w:rsidRPr="00E577B1">
        <w:rPr>
          <w:sz w:val="22"/>
          <w:szCs w:val="22"/>
        </w:rPr>
        <w:t xml:space="preserve">       </w:t>
      </w:r>
      <w:r w:rsidRPr="00E577B1">
        <w:rPr>
          <w:sz w:val="22"/>
          <w:szCs w:val="22"/>
        </w:rPr>
        <w:t xml:space="preserve">                       </w:t>
      </w:r>
      <w:r w:rsidR="0067472D" w:rsidRPr="00E577B1">
        <w:rPr>
          <w:sz w:val="22"/>
          <w:szCs w:val="22"/>
        </w:rPr>
        <w:t xml:space="preserve">  </w:t>
      </w:r>
      <w:r w:rsidR="00124DEB" w:rsidRPr="00E577B1">
        <w:rPr>
          <w:sz w:val="22"/>
          <w:szCs w:val="22"/>
        </w:rPr>
        <w:t xml:space="preserve"> Егорова</w:t>
      </w:r>
      <w:r w:rsidR="00FB4604" w:rsidRPr="00E577B1">
        <w:rPr>
          <w:sz w:val="22"/>
          <w:szCs w:val="22"/>
        </w:rPr>
        <w:t xml:space="preserve"> </w:t>
      </w:r>
      <w:r w:rsidR="00124DEB" w:rsidRPr="00E577B1">
        <w:rPr>
          <w:sz w:val="22"/>
          <w:szCs w:val="22"/>
        </w:rPr>
        <w:t>А</w:t>
      </w:r>
      <w:r w:rsidR="00FB4604" w:rsidRPr="00E577B1">
        <w:rPr>
          <w:sz w:val="22"/>
          <w:szCs w:val="22"/>
        </w:rPr>
        <w:t>.</w:t>
      </w:r>
      <w:r w:rsidR="00124DEB" w:rsidRPr="00E577B1">
        <w:rPr>
          <w:sz w:val="22"/>
          <w:szCs w:val="22"/>
        </w:rPr>
        <w:t xml:space="preserve"> А</w:t>
      </w:r>
      <w:r w:rsidR="00FB4604" w:rsidRPr="00E577B1">
        <w:rPr>
          <w:sz w:val="22"/>
          <w:szCs w:val="22"/>
        </w:rPr>
        <w:t>.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Члены закупочной комиссии:</w:t>
      </w:r>
    </w:p>
    <w:p w:rsidR="00D34D74" w:rsidRPr="00E577B1" w:rsidRDefault="00D34D74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Главный юрисконсульт                                                                                                      Васильева Т.В.</w:t>
      </w:r>
    </w:p>
    <w:p w:rsidR="00EB716B" w:rsidRPr="00E577B1" w:rsidRDefault="00C33F9E" w:rsidP="00526EE9">
      <w:pPr>
        <w:tabs>
          <w:tab w:val="left" w:pos="84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Ведущий экономист по сбыту </w:t>
      </w:r>
      <w:r w:rsidR="00526EE9" w:rsidRPr="00E577B1">
        <w:rPr>
          <w:sz w:val="22"/>
          <w:szCs w:val="22"/>
        </w:rPr>
        <w:t xml:space="preserve">                         </w:t>
      </w:r>
      <w:r w:rsidR="00EB716B" w:rsidRPr="00E577B1">
        <w:rPr>
          <w:sz w:val="22"/>
          <w:szCs w:val="22"/>
        </w:rPr>
        <w:t xml:space="preserve">                                                    </w:t>
      </w:r>
      <w:r w:rsidR="00526EE9" w:rsidRPr="00E577B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="00E50922">
        <w:rPr>
          <w:sz w:val="22"/>
          <w:szCs w:val="22"/>
        </w:rPr>
        <w:t>Попова А.А</w:t>
      </w:r>
    </w:p>
    <w:p w:rsidR="002B3505" w:rsidRDefault="002B3505" w:rsidP="002B3505">
      <w:pPr>
        <w:tabs>
          <w:tab w:val="left" w:pos="841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Ведущий бухгалтер                                                                                                            Фомина Е.В.</w:t>
      </w:r>
    </w:p>
    <w:p w:rsidR="00EB716B" w:rsidRPr="00E577B1" w:rsidRDefault="00B71BA2" w:rsidP="00C33F9E">
      <w:pPr>
        <w:tabs>
          <w:tab w:val="left" w:pos="80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закупочной комиссии                                                                                       </w:t>
      </w:r>
      <w:r w:rsidR="004833FA">
        <w:rPr>
          <w:sz w:val="22"/>
          <w:szCs w:val="22"/>
        </w:rPr>
        <w:t>Кузнецова А.Г.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Кворум: кворум имеется, закупочная комиссия правомочна принимать решения.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СЛУШАЛИ:</w:t>
      </w:r>
    </w:p>
    <w:p w:rsidR="00EB716B" w:rsidRPr="00E577B1" w:rsidRDefault="00B71BA2" w:rsidP="00EB716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Секретаря</w:t>
      </w:r>
      <w:r w:rsidR="00C33F9E">
        <w:rPr>
          <w:sz w:val="22"/>
          <w:szCs w:val="22"/>
        </w:rPr>
        <w:t xml:space="preserve"> закупочной комиссии </w:t>
      </w:r>
      <w:r w:rsidR="004833FA">
        <w:rPr>
          <w:sz w:val="22"/>
          <w:szCs w:val="22"/>
        </w:rPr>
        <w:t>Кузнецову А.Г.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ВОПРОСЫ ЗАСЕДАНИЯ ЗАКУПОЧНОЙ КОМИССИИ:</w:t>
      </w:r>
    </w:p>
    <w:p w:rsidR="00124DEB" w:rsidRPr="00E577B1" w:rsidRDefault="00EB716B" w:rsidP="00FF4A13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 xml:space="preserve">    </w:t>
      </w:r>
      <w:r w:rsidR="00FF4A13" w:rsidRPr="00E577B1">
        <w:rPr>
          <w:sz w:val="22"/>
          <w:szCs w:val="22"/>
        </w:rPr>
        <w:t>О поступивших предложениях</w:t>
      </w:r>
    </w:p>
    <w:p w:rsidR="00A45D76" w:rsidRDefault="00B71BA2" w:rsidP="00FF4A13">
      <w:pPr>
        <w:tabs>
          <w:tab w:val="left" w:pos="6375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FF4A13" w:rsidRPr="00E577B1">
        <w:rPr>
          <w:sz w:val="22"/>
          <w:szCs w:val="22"/>
        </w:rPr>
        <w:t xml:space="preserve"> з</w:t>
      </w:r>
      <w:r w:rsidR="00FB1466" w:rsidRPr="00E577B1">
        <w:rPr>
          <w:sz w:val="22"/>
          <w:szCs w:val="22"/>
        </w:rPr>
        <w:t xml:space="preserve">акупочной комиссии </w:t>
      </w:r>
      <w:r w:rsidR="00A45D76">
        <w:rPr>
          <w:sz w:val="22"/>
          <w:szCs w:val="22"/>
        </w:rPr>
        <w:t>Кузнецова А.Г.</w:t>
      </w:r>
      <w:r w:rsidR="00FF4A13" w:rsidRPr="00E577B1">
        <w:rPr>
          <w:sz w:val="22"/>
          <w:szCs w:val="22"/>
        </w:rPr>
        <w:t xml:space="preserve"> доложил, что</w:t>
      </w:r>
      <w:r w:rsidR="00A45D76">
        <w:rPr>
          <w:sz w:val="22"/>
          <w:szCs w:val="22"/>
        </w:rPr>
        <w:t xml:space="preserve"> в связи с регулированием закупочной деятельности предприятия и уточнение</w:t>
      </w:r>
      <w:r w:rsidR="00967B4D">
        <w:rPr>
          <w:sz w:val="22"/>
          <w:szCs w:val="22"/>
        </w:rPr>
        <w:t>м</w:t>
      </w:r>
      <w:r w:rsidR="00A45D76">
        <w:rPr>
          <w:sz w:val="22"/>
          <w:szCs w:val="22"/>
        </w:rPr>
        <w:t xml:space="preserve"> </w:t>
      </w:r>
      <w:r w:rsidR="00967B4D">
        <w:rPr>
          <w:sz w:val="22"/>
          <w:szCs w:val="22"/>
        </w:rPr>
        <w:t xml:space="preserve">организации и проведению </w:t>
      </w:r>
      <w:r w:rsidR="00A45D76">
        <w:rPr>
          <w:sz w:val="22"/>
          <w:szCs w:val="22"/>
        </w:rPr>
        <w:t xml:space="preserve"> закупок предприятия  необходимо внести изменения в </w:t>
      </w:r>
      <w:r w:rsidR="00A45D76" w:rsidRPr="00A45D76">
        <w:rPr>
          <w:sz w:val="22"/>
          <w:szCs w:val="22"/>
        </w:rPr>
        <w:t xml:space="preserve">Положение о  закупках товаров, работ, услуг для нужд муниципального унитарного предприятия «Борисоглебская </w:t>
      </w:r>
      <w:proofErr w:type="spellStart"/>
      <w:r w:rsidR="00A45D76" w:rsidRPr="00A45D76">
        <w:rPr>
          <w:sz w:val="22"/>
          <w:szCs w:val="22"/>
        </w:rPr>
        <w:t>энергосбытовая</w:t>
      </w:r>
      <w:proofErr w:type="spellEnd"/>
      <w:r w:rsidR="00A45D76" w:rsidRPr="00A45D76">
        <w:rPr>
          <w:sz w:val="22"/>
          <w:szCs w:val="22"/>
        </w:rPr>
        <w:t xml:space="preserve"> организация» Борисоглебского городс</w:t>
      </w:r>
      <w:r w:rsidR="00A45D76">
        <w:rPr>
          <w:sz w:val="22"/>
          <w:szCs w:val="22"/>
        </w:rPr>
        <w:t>кого округа Воронежской области:</w:t>
      </w:r>
    </w:p>
    <w:p w:rsidR="00E50922" w:rsidRDefault="00E50922" w:rsidP="00E50922">
      <w:pPr>
        <w:pStyle w:val="a3"/>
        <w:numPr>
          <w:ilvl w:val="0"/>
          <w:numId w:val="11"/>
        </w:numPr>
        <w:tabs>
          <w:tab w:val="left" w:pos="6375"/>
        </w:tabs>
        <w:jc w:val="both"/>
        <w:rPr>
          <w:sz w:val="22"/>
          <w:szCs w:val="22"/>
        </w:rPr>
      </w:pPr>
      <w:r w:rsidRPr="00E50922">
        <w:rPr>
          <w:sz w:val="22"/>
          <w:szCs w:val="22"/>
        </w:rPr>
        <w:t>Согласно постановлению Правительства от 01.08.2019 №1001</w:t>
      </w:r>
      <w:proofErr w:type="gramStart"/>
      <w:r w:rsidRPr="00E50922">
        <w:rPr>
          <w:sz w:val="22"/>
          <w:szCs w:val="22"/>
        </w:rPr>
        <w:t xml:space="preserve"> С</w:t>
      </w:r>
      <w:proofErr w:type="gramEnd"/>
      <w:r w:rsidRPr="00E50922">
        <w:rPr>
          <w:sz w:val="22"/>
          <w:szCs w:val="22"/>
        </w:rPr>
        <w:t xml:space="preserve"> начала 2020 года Минимальный годовой объем закупок у субъектов МСП поднимут с 18 до 20 процентов от совокупной годовой стоимости договоров заказчика. Годовой объем закупок только среди малого и среднего бизнеса составит 18 проце</w:t>
      </w:r>
      <w:r>
        <w:rPr>
          <w:sz w:val="22"/>
          <w:szCs w:val="22"/>
        </w:rPr>
        <w:t>н</w:t>
      </w:r>
      <w:r w:rsidRPr="00E50922">
        <w:rPr>
          <w:sz w:val="22"/>
          <w:szCs w:val="22"/>
        </w:rPr>
        <w:t>тов.</w:t>
      </w:r>
    </w:p>
    <w:p w:rsidR="00E50922" w:rsidRPr="00E50922" w:rsidRDefault="00E50922" w:rsidP="00E50922">
      <w:pPr>
        <w:pStyle w:val="a3"/>
        <w:numPr>
          <w:ilvl w:val="0"/>
          <w:numId w:val="11"/>
        </w:numPr>
        <w:tabs>
          <w:tab w:val="left" w:pos="6375"/>
        </w:tabs>
        <w:jc w:val="both"/>
        <w:rPr>
          <w:sz w:val="22"/>
          <w:szCs w:val="22"/>
        </w:rPr>
      </w:pPr>
      <w:r w:rsidRPr="00E50922">
        <w:rPr>
          <w:sz w:val="22"/>
          <w:szCs w:val="22"/>
        </w:rPr>
        <w:t>Согласно п</w:t>
      </w:r>
      <w:r>
        <w:rPr>
          <w:sz w:val="22"/>
          <w:szCs w:val="22"/>
        </w:rPr>
        <w:t>остановлению Правительства от 18.09.2019 №1205</w:t>
      </w:r>
      <w:r w:rsidRPr="00E50922">
        <w:rPr>
          <w:sz w:val="22"/>
          <w:szCs w:val="22"/>
        </w:rPr>
        <w:t xml:space="preserve"> С начала 2020 года</w:t>
      </w:r>
      <w:r>
        <w:rPr>
          <w:sz w:val="22"/>
          <w:szCs w:val="22"/>
        </w:rPr>
        <w:t xml:space="preserve"> Максимальный срок оплаты по договорам с субъектами МСП составит 15 рабочих дней с даты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когда подписали документы о приемке.</w:t>
      </w:r>
    </w:p>
    <w:p w:rsidR="00A45D76" w:rsidRDefault="00A45D76" w:rsidP="00FF4A13">
      <w:pPr>
        <w:tabs>
          <w:tab w:val="left" w:pos="6375"/>
        </w:tabs>
        <w:ind w:left="360"/>
        <w:jc w:val="both"/>
        <w:rPr>
          <w:sz w:val="22"/>
          <w:szCs w:val="22"/>
        </w:rPr>
      </w:pPr>
    </w:p>
    <w:p w:rsidR="008D0DE6" w:rsidRDefault="008D0DE6" w:rsidP="008D0DE6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ИЗМЕНЕНИЯ </w:t>
      </w:r>
    </w:p>
    <w:p w:rsidR="00A45D76" w:rsidRDefault="008D0DE6" w:rsidP="008D0DE6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Положение о</w:t>
      </w:r>
      <w:r w:rsidRPr="008D0DE6">
        <w:rPr>
          <w:b/>
          <w:sz w:val="22"/>
          <w:szCs w:val="22"/>
        </w:rPr>
        <w:t xml:space="preserve"> закупках товаров, работ, услуг для нужд муниципального унитарного предприятия «Борисоглебская </w:t>
      </w:r>
      <w:proofErr w:type="spellStart"/>
      <w:r w:rsidRPr="008D0DE6">
        <w:rPr>
          <w:b/>
          <w:sz w:val="22"/>
          <w:szCs w:val="22"/>
        </w:rPr>
        <w:t>энергосбытовая</w:t>
      </w:r>
      <w:proofErr w:type="spellEnd"/>
      <w:r w:rsidRPr="008D0DE6">
        <w:rPr>
          <w:b/>
          <w:sz w:val="22"/>
          <w:szCs w:val="22"/>
        </w:rPr>
        <w:t xml:space="preserve"> организация» Борисоглебского городс</w:t>
      </w:r>
      <w:r>
        <w:rPr>
          <w:b/>
          <w:sz w:val="22"/>
          <w:szCs w:val="22"/>
        </w:rPr>
        <w:t>кого округа Воронежской области</w:t>
      </w:r>
    </w:p>
    <w:p w:rsidR="008D0DE6" w:rsidRDefault="008D0DE6" w:rsidP="008D0DE6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</w:p>
    <w:p w:rsidR="008D0DE6" w:rsidRPr="008D0DE6" w:rsidRDefault="008D0DE6" w:rsidP="008D0DE6">
      <w:pPr>
        <w:tabs>
          <w:tab w:val="left" w:pos="6375"/>
        </w:tabs>
        <w:ind w:left="360"/>
        <w:jc w:val="center"/>
        <w:rPr>
          <w:b/>
          <w:sz w:val="22"/>
          <w:szCs w:val="22"/>
        </w:rPr>
      </w:pP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337A80">
        <w:rPr>
          <w:sz w:val="22"/>
          <w:szCs w:val="22"/>
        </w:rPr>
        <w:t>В приложение №6 Особенности порядка закупки товаров, работ, услуг у субъектов</w:t>
      </w: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337A80">
        <w:rPr>
          <w:sz w:val="22"/>
          <w:szCs w:val="22"/>
        </w:rPr>
        <w:t>малого и среднего предпринимательства (по тексту – «Приложение», «Особенности»)</w:t>
      </w: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337A80">
        <w:rPr>
          <w:sz w:val="22"/>
          <w:szCs w:val="22"/>
        </w:rPr>
        <w:t xml:space="preserve">п.4. Годовой объем закупок у субъектов малого и среднего предпринимательства не может быть менее чем 20 процентов совокупного годового стоимостного объема договоров, заключаемых Заказчиком по результатам закупок. </w:t>
      </w: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337A80">
        <w:rPr>
          <w:sz w:val="22"/>
          <w:szCs w:val="22"/>
        </w:rPr>
        <w:t xml:space="preserve">При этом совокупный годовой </w:t>
      </w:r>
      <w:proofErr w:type="gramStart"/>
      <w:r w:rsidRPr="00337A80">
        <w:rPr>
          <w:sz w:val="22"/>
          <w:szCs w:val="22"/>
        </w:rPr>
        <w:t>стоимостной</w:t>
      </w:r>
      <w:proofErr w:type="gramEnd"/>
      <w:r w:rsidRPr="00337A80">
        <w:rPr>
          <w:sz w:val="22"/>
          <w:szCs w:val="22"/>
        </w:rPr>
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исключительно субъекты малого и среднего предпринимательства, должен составлять не менее чем 18 процентов совокупного годового стоимостного объема договоров, заключенных Заказчиком по результатам закупок.</w:t>
      </w: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</w:p>
    <w:p w:rsid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337A80">
        <w:rPr>
          <w:sz w:val="22"/>
          <w:szCs w:val="22"/>
        </w:rPr>
        <w:t xml:space="preserve">п.5. 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</w:t>
      </w:r>
      <w:r w:rsidRPr="00337A80">
        <w:rPr>
          <w:sz w:val="22"/>
          <w:szCs w:val="22"/>
        </w:rPr>
        <w:lastRenderedPageBreak/>
        <w:t>составлять не менее  18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 При расчете такого совокупного годового стоимостного объема закупок не учитываются закупки, предусмотренные пунктом 9 настоящего Положения.</w:t>
      </w:r>
    </w:p>
    <w:p w:rsidR="00766C84" w:rsidRPr="00337A80" w:rsidRDefault="00766C84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766C84" w:rsidRPr="00766C84" w:rsidRDefault="00766C84" w:rsidP="00766C84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766C84">
        <w:rPr>
          <w:sz w:val="22"/>
          <w:szCs w:val="22"/>
        </w:rPr>
        <w:t xml:space="preserve">п.16(3). При осуществлении закупки </w:t>
      </w:r>
      <w:proofErr w:type="gramStart"/>
      <w:r w:rsidRPr="00766C84">
        <w:rPr>
          <w:sz w:val="22"/>
          <w:szCs w:val="22"/>
        </w:rPr>
        <w:t>участниками</w:t>
      </w:r>
      <w:proofErr w:type="gramEnd"/>
      <w:r w:rsidRPr="00766C84">
        <w:rPr>
          <w:sz w:val="22"/>
          <w:szCs w:val="22"/>
        </w:rPr>
        <w:t xml:space="preserve"> которых являются любые лица,  в том числе субъекты малого и среднего предпринимательства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15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337A80">
        <w:rPr>
          <w:sz w:val="22"/>
          <w:szCs w:val="22"/>
        </w:rPr>
        <w:t xml:space="preserve">        п.27. При осуществлении закупки исключительно у субъектов малого и среднего предпринимательства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должен составлять не более 15 </w:t>
      </w:r>
      <w:r w:rsidR="00F46E38">
        <w:rPr>
          <w:sz w:val="22"/>
          <w:szCs w:val="22"/>
        </w:rPr>
        <w:t>рабочих</w:t>
      </w:r>
      <w:r w:rsidRPr="00337A80">
        <w:rPr>
          <w:sz w:val="22"/>
          <w:szCs w:val="22"/>
        </w:rPr>
        <w:t xml:space="preserve"> дней со дня исполнения обязательств по договору (отдельному этапу договора).</w:t>
      </w:r>
    </w:p>
    <w:p w:rsidR="00337A80" w:rsidRPr="00337A80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</w:p>
    <w:p w:rsidR="00A45D76" w:rsidRDefault="00337A80" w:rsidP="00337A80">
      <w:pPr>
        <w:tabs>
          <w:tab w:val="left" w:pos="6375"/>
        </w:tabs>
        <w:ind w:left="360"/>
        <w:jc w:val="both"/>
        <w:rPr>
          <w:sz w:val="22"/>
          <w:szCs w:val="22"/>
        </w:rPr>
      </w:pPr>
      <w:r w:rsidRPr="00337A80">
        <w:rPr>
          <w:sz w:val="22"/>
          <w:szCs w:val="22"/>
        </w:rPr>
        <w:t xml:space="preserve">п.30(1). В документацию о закупке, в отношении </w:t>
      </w:r>
      <w:proofErr w:type="gramStart"/>
      <w:r w:rsidRPr="00337A80">
        <w:rPr>
          <w:sz w:val="22"/>
          <w:szCs w:val="22"/>
        </w:rPr>
        <w:t>участников</w:t>
      </w:r>
      <w:proofErr w:type="gramEnd"/>
      <w:r w:rsidRPr="00337A80">
        <w:rPr>
          <w:sz w:val="22"/>
          <w:szCs w:val="22"/>
        </w:rPr>
        <w:t xml:space="preserve"> которых Заказчиком </w:t>
      </w:r>
      <w:proofErr w:type="gramStart"/>
      <w:r w:rsidRPr="00337A80">
        <w:rPr>
          <w:sz w:val="22"/>
          <w:szCs w:val="22"/>
        </w:rPr>
        <w:t>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субъектом малого и среднего предпринимательства в целях исполнения договора, заключенного поставщиком (исполнителем, подрядчиком) с заказчиком, который</w:t>
      </w:r>
      <w:r w:rsidR="00F46E38">
        <w:rPr>
          <w:sz w:val="22"/>
          <w:szCs w:val="22"/>
        </w:rPr>
        <w:t xml:space="preserve"> должен составлять не более</w:t>
      </w:r>
      <w:proofErr w:type="gramEnd"/>
      <w:r w:rsidR="00F46E38">
        <w:rPr>
          <w:sz w:val="22"/>
          <w:szCs w:val="22"/>
        </w:rPr>
        <w:t xml:space="preserve"> 15 рабочих</w:t>
      </w:r>
      <w:r w:rsidRPr="00337A80">
        <w:rPr>
          <w:sz w:val="22"/>
          <w:szCs w:val="22"/>
        </w:rPr>
        <w:t xml:space="preserve"> дней со дня подписания заказчиком документа о приемке товара (выполненной работы, оказанной услуги) по договору (отдельному этапу договора).</w:t>
      </w:r>
    </w:p>
    <w:p w:rsidR="00E577B1" w:rsidRPr="00E577B1" w:rsidRDefault="00E577B1" w:rsidP="00985CCA">
      <w:pPr>
        <w:tabs>
          <w:tab w:val="left" w:pos="6375"/>
        </w:tabs>
        <w:ind w:left="360"/>
        <w:jc w:val="both"/>
        <w:rPr>
          <w:sz w:val="22"/>
          <w:szCs w:val="22"/>
        </w:rPr>
      </w:pPr>
    </w:p>
    <w:p w:rsidR="00FF4A13" w:rsidRDefault="00FF4A13" w:rsidP="00FF4A13">
      <w:pPr>
        <w:jc w:val="both"/>
        <w:outlineLvl w:val="0"/>
        <w:rPr>
          <w:sz w:val="22"/>
          <w:szCs w:val="22"/>
        </w:rPr>
      </w:pPr>
      <w:r w:rsidRPr="00E577B1">
        <w:rPr>
          <w:sz w:val="22"/>
          <w:szCs w:val="22"/>
        </w:rPr>
        <w:t>РЕШИЛИ:</w:t>
      </w:r>
    </w:p>
    <w:p w:rsidR="00987FBB" w:rsidRDefault="00987FBB" w:rsidP="00FF4A1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 Внести изменения в положение о закупках товаров, работ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услуг для нужд МУП «БЭСО» Борисоглебского городского округа Воронежской области и рекомендовать к утверждению.</w:t>
      </w:r>
    </w:p>
    <w:p w:rsidR="00987FBB" w:rsidRPr="002975C0" w:rsidRDefault="00987FBB" w:rsidP="00FF4A1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Поручить Старшему технику по расчетам ЦОП обеспечить внесение изменений в действующее Положение и размещение утвержденного Положения на сайте заказчика </w:t>
      </w:r>
      <w:hyperlink r:id="rId9" w:history="1">
        <w:r w:rsidRPr="009B71E3">
          <w:rPr>
            <w:rStyle w:val="a6"/>
            <w:sz w:val="22"/>
            <w:szCs w:val="22"/>
          </w:rPr>
          <w:t>www.бэсо.рф</w:t>
        </w:r>
      </w:hyperlink>
      <w:r>
        <w:rPr>
          <w:sz w:val="22"/>
          <w:szCs w:val="22"/>
        </w:rPr>
        <w:t xml:space="preserve"> </w:t>
      </w:r>
      <w:r w:rsidRPr="00987FBB">
        <w:rPr>
          <w:sz w:val="22"/>
          <w:szCs w:val="22"/>
        </w:rPr>
        <w:t>информационно-телекоммуникационной сети «Интернет» и в Единой информационной системе закупок</w:t>
      </w:r>
      <w:r>
        <w:rPr>
          <w:sz w:val="22"/>
          <w:szCs w:val="22"/>
        </w:rPr>
        <w:t xml:space="preserve"> в срок до </w:t>
      </w:r>
      <w:r w:rsidR="00337A80">
        <w:rPr>
          <w:sz w:val="22"/>
          <w:szCs w:val="22"/>
        </w:rPr>
        <w:t>31</w:t>
      </w:r>
      <w:r w:rsidRPr="002975C0">
        <w:rPr>
          <w:sz w:val="22"/>
          <w:szCs w:val="22"/>
        </w:rPr>
        <w:t xml:space="preserve"> декабря 2019года.</w:t>
      </w:r>
    </w:p>
    <w:p w:rsidR="00EB716B" w:rsidRPr="002975C0" w:rsidRDefault="00EB716B" w:rsidP="00EB716B">
      <w:pPr>
        <w:jc w:val="both"/>
        <w:rPr>
          <w:sz w:val="22"/>
          <w:szCs w:val="22"/>
        </w:rPr>
      </w:pP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РЕЗУЛЬТАТЫ ГОЛОСОВАНИЯ: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Голосовали «За» единогласно.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Подписи членов закупочной комиссии:</w:t>
      </w:r>
    </w:p>
    <w:p w:rsidR="00EB716B" w:rsidRPr="00E577B1" w:rsidRDefault="00EB716B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Председатель закупочной комиссии:</w:t>
      </w:r>
    </w:p>
    <w:p w:rsidR="00EB716B" w:rsidRPr="00E577B1" w:rsidRDefault="00C82F0E" w:rsidP="00EB716B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Д</w:t>
      </w:r>
      <w:r w:rsidR="00EB716B" w:rsidRPr="00E577B1">
        <w:rPr>
          <w:sz w:val="22"/>
          <w:szCs w:val="22"/>
        </w:rPr>
        <w:t>иректор</w:t>
      </w:r>
      <w:r w:rsidRPr="00E577B1">
        <w:rPr>
          <w:sz w:val="22"/>
          <w:szCs w:val="22"/>
        </w:rPr>
        <w:t xml:space="preserve"> </w:t>
      </w:r>
      <w:r w:rsidR="00EC087F" w:rsidRPr="00E577B1">
        <w:rPr>
          <w:sz w:val="22"/>
          <w:szCs w:val="22"/>
        </w:rPr>
        <w:t xml:space="preserve"> </w:t>
      </w:r>
      <w:r w:rsidR="00EB716B" w:rsidRPr="00E577B1">
        <w:rPr>
          <w:sz w:val="22"/>
          <w:szCs w:val="22"/>
        </w:rPr>
        <w:t>предприятия</w:t>
      </w:r>
      <w:r w:rsidR="00143673" w:rsidRPr="00E577B1">
        <w:rPr>
          <w:sz w:val="22"/>
          <w:szCs w:val="22"/>
        </w:rPr>
        <w:t xml:space="preserve"> </w:t>
      </w:r>
      <w:r w:rsidR="00EC087F" w:rsidRPr="00E577B1">
        <w:rPr>
          <w:sz w:val="22"/>
          <w:szCs w:val="22"/>
        </w:rPr>
        <w:t xml:space="preserve"> </w:t>
      </w:r>
      <w:r w:rsidR="004A7E3E" w:rsidRPr="00E577B1">
        <w:rPr>
          <w:sz w:val="22"/>
          <w:szCs w:val="22"/>
        </w:rPr>
        <w:t xml:space="preserve">    </w:t>
      </w:r>
      <w:r w:rsidRPr="00E577B1">
        <w:rPr>
          <w:sz w:val="22"/>
          <w:szCs w:val="22"/>
        </w:rPr>
        <w:t xml:space="preserve">                                           </w:t>
      </w:r>
      <w:r w:rsidR="00E577B1" w:rsidRPr="00E577B1">
        <w:rPr>
          <w:sz w:val="22"/>
          <w:szCs w:val="22"/>
        </w:rPr>
        <w:t xml:space="preserve">           </w:t>
      </w:r>
      <w:r w:rsidR="00EB716B" w:rsidRPr="00E577B1">
        <w:rPr>
          <w:sz w:val="22"/>
          <w:szCs w:val="22"/>
        </w:rPr>
        <w:t xml:space="preserve"> ___________</w:t>
      </w:r>
      <w:r w:rsidR="00BC38A3" w:rsidRPr="00E577B1">
        <w:rPr>
          <w:sz w:val="22"/>
          <w:szCs w:val="22"/>
        </w:rPr>
        <w:t>_________</w:t>
      </w:r>
      <w:r w:rsidR="00EB716B" w:rsidRPr="00E577B1">
        <w:rPr>
          <w:sz w:val="22"/>
          <w:szCs w:val="22"/>
        </w:rPr>
        <w:t xml:space="preserve"> </w:t>
      </w:r>
      <w:r w:rsidRPr="00E577B1">
        <w:rPr>
          <w:sz w:val="22"/>
          <w:szCs w:val="22"/>
        </w:rPr>
        <w:t>Егорова</w:t>
      </w:r>
      <w:r w:rsidR="00EC087F" w:rsidRPr="00E577B1">
        <w:rPr>
          <w:sz w:val="22"/>
          <w:szCs w:val="22"/>
        </w:rPr>
        <w:t xml:space="preserve"> </w:t>
      </w:r>
      <w:r w:rsidR="00E40738" w:rsidRPr="00E577B1">
        <w:rPr>
          <w:sz w:val="22"/>
          <w:szCs w:val="22"/>
        </w:rPr>
        <w:t xml:space="preserve"> </w:t>
      </w:r>
      <w:r w:rsidRPr="00E577B1">
        <w:rPr>
          <w:sz w:val="22"/>
          <w:szCs w:val="22"/>
        </w:rPr>
        <w:t>А</w:t>
      </w:r>
      <w:r w:rsidR="00E40738" w:rsidRPr="00E577B1">
        <w:rPr>
          <w:sz w:val="22"/>
          <w:szCs w:val="22"/>
        </w:rPr>
        <w:t>.</w:t>
      </w:r>
      <w:r w:rsidR="00EC087F" w:rsidRPr="00E577B1">
        <w:rPr>
          <w:sz w:val="22"/>
          <w:szCs w:val="22"/>
        </w:rPr>
        <w:t xml:space="preserve"> </w:t>
      </w:r>
      <w:r w:rsidRPr="00E577B1">
        <w:rPr>
          <w:sz w:val="22"/>
          <w:szCs w:val="22"/>
        </w:rPr>
        <w:t>А</w:t>
      </w:r>
      <w:r w:rsidR="00E40738" w:rsidRPr="00E577B1">
        <w:rPr>
          <w:sz w:val="22"/>
          <w:szCs w:val="22"/>
        </w:rPr>
        <w:t>.</w:t>
      </w:r>
    </w:p>
    <w:p w:rsidR="00C82F0E" w:rsidRPr="00E577B1" w:rsidRDefault="00C82F0E" w:rsidP="00C82F0E">
      <w:pPr>
        <w:jc w:val="both"/>
        <w:rPr>
          <w:sz w:val="22"/>
          <w:szCs w:val="22"/>
        </w:rPr>
      </w:pPr>
      <w:r w:rsidRPr="00E577B1">
        <w:rPr>
          <w:sz w:val="22"/>
          <w:szCs w:val="22"/>
        </w:rPr>
        <w:t>Члены закупочной комиссии:</w:t>
      </w:r>
    </w:p>
    <w:p w:rsidR="00C82F0E" w:rsidRPr="00E577B1" w:rsidRDefault="00A8052D" w:rsidP="00036BCE">
      <w:pPr>
        <w:tabs>
          <w:tab w:val="left" w:pos="5553"/>
        </w:tabs>
        <w:jc w:val="both"/>
        <w:rPr>
          <w:sz w:val="22"/>
          <w:szCs w:val="22"/>
        </w:rPr>
      </w:pPr>
      <w:r w:rsidRPr="00E577B1">
        <w:rPr>
          <w:sz w:val="22"/>
          <w:szCs w:val="22"/>
        </w:rPr>
        <w:t xml:space="preserve">Главный юрисконсульт                          </w:t>
      </w:r>
      <w:r w:rsidR="00E577B1" w:rsidRPr="00E577B1">
        <w:rPr>
          <w:sz w:val="22"/>
          <w:szCs w:val="22"/>
        </w:rPr>
        <w:t xml:space="preserve">                                  </w:t>
      </w:r>
      <w:r w:rsidR="00337A80">
        <w:rPr>
          <w:sz w:val="22"/>
          <w:szCs w:val="22"/>
        </w:rPr>
        <w:t xml:space="preserve">  </w:t>
      </w:r>
      <w:r w:rsidR="00E577B1" w:rsidRPr="00E577B1">
        <w:rPr>
          <w:sz w:val="22"/>
          <w:szCs w:val="22"/>
        </w:rPr>
        <w:t>_____________________</w:t>
      </w:r>
      <w:r w:rsidR="00DB31FE">
        <w:rPr>
          <w:sz w:val="22"/>
          <w:szCs w:val="22"/>
        </w:rPr>
        <w:t>Василь</w:t>
      </w:r>
      <w:r w:rsidR="00D34D74" w:rsidRPr="00E577B1">
        <w:rPr>
          <w:sz w:val="22"/>
          <w:szCs w:val="22"/>
        </w:rPr>
        <w:t>ева Т.В.</w:t>
      </w:r>
    </w:p>
    <w:p w:rsidR="0090767D" w:rsidRPr="00E577B1" w:rsidRDefault="00337A80" w:rsidP="00854BF2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  <w:r w:rsidR="00A01DB6">
        <w:rPr>
          <w:sz w:val="22"/>
          <w:szCs w:val="22"/>
        </w:rPr>
        <w:t xml:space="preserve"> </w:t>
      </w:r>
      <w:r w:rsidR="00A01DB6" w:rsidRPr="00E577B1">
        <w:rPr>
          <w:sz w:val="22"/>
          <w:szCs w:val="22"/>
        </w:rPr>
        <w:t xml:space="preserve">                         </w:t>
      </w:r>
      <w:r w:rsidR="00A01DB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</w:t>
      </w:r>
      <w:r w:rsidR="00A01DB6">
        <w:rPr>
          <w:sz w:val="22"/>
          <w:szCs w:val="22"/>
        </w:rPr>
        <w:t>_____________________</w:t>
      </w:r>
      <w:r>
        <w:rPr>
          <w:sz w:val="22"/>
          <w:szCs w:val="22"/>
        </w:rPr>
        <w:t>Попова А.А.</w:t>
      </w:r>
      <w:r w:rsidR="0090767D" w:rsidRPr="00E577B1">
        <w:rPr>
          <w:sz w:val="22"/>
          <w:szCs w:val="22"/>
        </w:rPr>
        <w:t xml:space="preserve">        </w:t>
      </w:r>
      <w:r w:rsidR="00330E03" w:rsidRPr="00E577B1">
        <w:rPr>
          <w:sz w:val="22"/>
          <w:szCs w:val="22"/>
        </w:rPr>
        <w:t xml:space="preserve">    </w:t>
      </w:r>
      <w:r w:rsidR="000B15AA" w:rsidRPr="00E577B1">
        <w:rPr>
          <w:sz w:val="22"/>
          <w:szCs w:val="22"/>
        </w:rPr>
        <w:t xml:space="preserve">            </w:t>
      </w:r>
      <w:r w:rsidR="00330E03" w:rsidRPr="00E577B1">
        <w:rPr>
          <w:sz w:val="22"/>
          <w:szCs w:val="22"/>
        </w:rPr>
        <w:t xml:space="preserve"> </w:t>
      </w:r>
    </w:p>
    <w:p w:rsidR="008909F6" w:rsidRDefault="008909F6" w:rsidP="008909F6">
      <w:pPr>
        <w:tabs>
          <w:tab w:val="left" w:pos="5666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Ведущий бухгалтер</w:t>
      </w:r>
      <w:r>
        <w:rPr>
          <w:sz w:val="22"/>
          <w:szCs w:val="22"/>
        </w:rPr>
        <w:tab/>
      </w:r>
      <w:r w:rsidR="00337A80">
        <w:rPr>
          <w:sz w:val="22"/>
          <w:szCs w:val="22"/>
        </w:rPr>
        <w:t xml:space="preserve"> </w:t>
      </w:r>
      <w:r w:rsidRPr="008909F6">
        <w:rPr>
          <w:sz w:val="22"/>
          <w:szCs w:val="22"/>
        </w:rPr>
        <w:t>_</w:t>
      </w:r>
      <w:r>
        <w:rPr>
          <w:sz w:val="22"/>
          <w:szCs w:val="22"/>
        </w:rPr>
        <w:t>__________________   Фомина Е.В.</w:t>
      </w:r>
      <w:r w:rsidRPr="008909F6">
        <w:rPr>
          <w:sz w:val="22"/>
          <w:szCs w:val="22"/>
        </w:rPr>
        <w:t xml:space="preserve">                         </w:t>
      </w:r>
    </w:p>
    <w:p w:rsidR="00DE3CEB" w:rsidRPr="00E577B1" w:rsidRDefault="002E580A" w:rsidP="007A1E96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Секретарь закупочной комиссии</w:t>
      </w:r>
      <w:r w:rsidR="00C82F0E" w:rsidRPr="00E577B1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</w:t>
      </w:r>
      <w:r w:rsidR="00C82F0E" w:rsidRPr="00E577B1">
        <w:rPr>
          <w:sz w:val="22"/>
          <w:szCs w:val="22"/>
        </w:rPr>
        <w:t>____</w:t>
      </w:r>
      <w:r w:rsidR="00622B92" w:rsidRPr="00E577B1">
        <w:rPr>
          <w:sz w:val="22"/>
          <w:szCs w:val="22"/>
        </w:rPr>
        <w:t>______________</w:t>
      </w:r>
      <w:r w:rsidR="00987FBB">
        <w:rPr>
          <w:sz w:val="22"/>
          <w:szCs w:val="22"/>
        </w:rPr>
        <w:t>Кузнецова А.Г.</w:t>
      </w:r>
    </w:p>
    <w:sectPr w:rsidR="00DE3CEB" w:rsidRPr="00E577B1" w:rsidSect="007E3590">
      <w:pgSz w:w="11906" w:h="16838"/>
      <w:pgMar w:top="70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71" w:rsidRDefault="00A21071" w:rsidP="00CE23E0">
      <w:r>
        <w:separator/>
      </w:r>
    </w:p>
  </w:endnote>
  <w:endnote w:type="continuationSeparator" w:id="0">
    <w:p w:rsidR="00A21071" w:rsidRDefault="00A21071" w:rsidP="00C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71" w:rsidRDefault="00A21071" w:rsidP="00CE23E0">
      <w:r>
        <w:separator/>
      </w:r>
    </w:p>
  </w:footnote>
  <w:footnote w:type="continuationSeparator" w:id="0">
    <w:p w:rsidR="00A21071" w:rsidRDefault="00A21071" w:rsidP="00CE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02D"/>
    <w:multiLevelType w:val="hybridMultilevel"/>
    <w:tmpl w:val="BE26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F45"/>
    <w:multiLevelType w:val="hybridMultilevel"/>
    <w:tmpl w:val="762CE2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15A"/>
    <w:multiLevelType w:val="hybridMultilevel"/>
    <w:tmpl w:val="3B2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37EFA"/>
    <w:multiLevelType w:val="hybridMultilevel"/>
    <w:tmpl w:val="22DE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30F21"/>
    <w:multiLevelType w:val="hybridMultilevel"/>
    <w:tmpl w:val="6972CB72"/>
    <w:lvl w:ilvl="0" w:tplc="F796E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7366"/>
    <w:multiLevelType w:val="hybridMultilevel"/>
    <w:tmpl w:val="20C20CF0"/>
    <w:lvl w:ilvl="0" w:tplc="437A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017520"/>
    <w:multiLevelType w:val="hybridMultilevel"/>
    <w:tmpl w:val="E03C06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72D8"/>
    <w:multiLevelType w:val="hybridMultilevel"/>
    <w:tmpl w:val="9A563C40"/>
    <w:lvl w:ilvl="0" w:tplc="AD2A8F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2BE0"/>
    <w:multiLevelType w:val="hybridMultilevel"/>
    <w:tmpl w:val="F142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14B9E"/>
    <w:multiLevelType w:val="hybridMultilevel"/>
    <w:tmpl w:val="6DC800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19"/>
    <w:rsid w:val="00022847"/>
    <w:rsid w:val="0003390B"/>
    <w:rsid w:val="0003560F"/>
    <w:rsid w:val="00036BCE"/>
    <w:rsid w:val="00075E7B"/>
    <w:rsid w:val="000B15AA"/>
    <w:rsid w:val="000B2D8A"/>
    <w:rsid w:val="000B4187"/>
    <w:rsid w:val="000D415A"/>
    <w:rsid w:val="000F2DE8"/>
    <w:rsid w:val="00113D49"/>
    <w:rsid w:val="00115EA2"/>
    <w:rsid w:val="00124DEB"/>
    <w:rsid w:val="00141B6D"/>
    <w:rsid w:val="00143673"/>
    <w:rsid w:val="00171FD3"/>
    <w:rsid w:val="001A0858"/>
    <w:rsid w:val="001C54BA"/>
    <w:rsid w:val="001C61BC"/>
    <w:rsid w:val="001F5371"/>
    <w:rsid w:val="001F7D52"/>
    <w:rsid w:val="00215C22"/>
    <w:rsid w:val="00223189"/>
    <w:rsid w:val="00225B7E"/>
    <w:rsid w:val="00250E67"/>
    <w:rsid w:val="00281880"/>
    <w:rsid w:val="002878E9"/>
    <w:rsid w:val="00290F9C"/>
    <w:rsid w:val="002975C0"/>
    <w:rsid w:val="002B3505"/>
    <w:rsid w:val="002C35C4"/>
    <w:rsid w:val="002D173E"/>
    <w:rsid w:val="002E580A"/>
    <w:rsid w:val="003244C1"/>
    <w:rsid w:val="00330E03"/>
    <w:rsid w:val="003338F0"/>
    <w:rsid w:val="00337A80"/>
    <w:rsid w:val="0034117C"/>
    <w:rsid w:val="003535DD"/>
    <w:rsid w:val="0036588D"/>
    <w:rsid w:val="00374676"/>
    <w:rsid w:val="003B492C"/>
    <w:rsid w:val="003D3FCC"/>
    <w:rsid w:val="003E5DDC"/>
    <w:rsid w:val="003E63CB"/>
    <w:rsid w:val="003F1118"/>
    <w:rsid w:val="003F481D"/>
    <w:rsid w:val="003F4D96"/>
    <w:rsid w:val="00425C32"/>
    <w:rsid w:val="0043524B"/>
    <w:rsid w:val="00447007"/>
    <w:rsid w:val="00453330"/>
    <w:rsid w:val="00460339"/>
    <w:rsid w:val="004833FA"/>
    <w:rsid w:val="00487C4C"/>
    <w:rsid w:val="00497908"/>
    <w:rsid w:val="004A43EF"/>
    <w:rsid w:val="004A7E3E"/>
    <w:rsid w:val="004B3A84"/>
    <w:rsid w:val="004B46AD"/>
    <w:rsid w:val="004B72F7"/>
    <w:rsid w:val="004C7587"/>
    <w:rsid w:val="005008DA"/>
    <w:rsid w:val="00513B60"/>
    <w:rsid w:val="00521D2F"/>
    <w:rsid w:val="00524B5B"/>
    <w:rsid w:val="00526EE9"/>
    <w:rsid w:val="00533A2C"/>
    <w:rsid w:val="00547979"/>
    <w:rsid w:val="0058667C"/>
    <w:rsid w:val="00590FE5"/>
    <w:rsid w:val="005B47C6"/>
    <w:rsid w:val="005F2A07"/>
    <w:rsid w:val="006013FB"/>
    <w:rsid w:val="00613899"/>
    <w:rsid w:val="0061691F"/>
    <w:rsid w:val="00622B92"/>
    <w:rsid w:val="00631111"/>
    <w:rsid w:val="00652F14"/>
    <w:rsid w:val="00660F74"/>
    <w:rsid w:val="0067472D"/>
    <w:rsid w:val="00692612"/>
    <w:rsid w:val="006B07D8"/>
    <w:rsid w:val="006B3E6F"/>
    <w:rsid w:val="006B5708"/>
    <w:rsid w:val="006C369A"/>
    <w:rsid w:val="006F5448"/>
    <w:rsid w:val="00745826"/>
    <w:rsid w:val="00763E0D"/>
    <w:rsid w:val="00766C84"/>
    <w:rsid w:val="00772855"/>
    <w:rsid w:val="007850D4"/>
    <w:rsid w:val="007928DE"/>
    <w:rsid w:val="007A1460"/>
    <w:rsid w:val="007A1E96"/>
    <w:rsid w:val="007A2461"/>
    <w:rsid w:val="007C35A5"/>
    <w:rsid w:val="007C444E"/>
    <w:rsid w:val="007E3590"/>
    <w:rsid w:val="00824F1A"/>
    <w:rsid w:val="00831A31"/>
    <w:rsid w:val="00837006"/>
    <w:rsid w:val="0084003B"/>
    <w:rsid w:val="00844503"/>
    <w:rsid w:val="00854BF2"/>
    <w:rsid w:val="00856266"/>
    <w:rsid w:val="008827A4"/>
    <w:rsid w:val="00886B0F"/>
    <w:rsid w:val="008909F6"/>
    <w:rsid w:val="00890B78"/>
    <w:rsid w:val="008971F2"/>
    <w:rsid w:val="008A5C3D"/>
    <w:rsid w:val="008D0DE6"/>
    <w:rsid w:val="008E1328"/>
    <w:rsid w:val="00906E24"/>
    <w:rsid w:val="0090767D"/>
    <w:rsid w:val="0091626A"/>
    <w:rsid w:val="009239EB"/>
    <w:rsid w:val="009463D3"/>
    <w:rsid w:val="009472E8"/>
    <w:rsid w:val="00953933"/>
    <w:rsid w:val="00963F8D"/>
    <w:rsid w:val="00967B4D"/>
    <w:rsid w:val="00982579"/>
    <w:rsid w:val="00985CCA"/>
    <w:rsid w:val="00987FBB"/>
    <w:rsid w:val="00992DA1"/>
    <w:rsid w:val="0099391F"/>
    <w:rsid w:val="0099723A"/>
    <w:rsid w:val="009E22A3"/>
    <w:rsid w:val="009E61EC"/>
    <w:rsid w:val="00A01DB6"/>
    <w:rsid w:val="00A12F99"/>
    <w:rsid w:val="00A21071"/>
    <w:rsid w:val="00A45D76"/>
    <w:rsid w:val="00A53DF2"/>
    <w:rsid w:val="00A60E5F"/>
    <w:rsid w:val="00A76F19"/>
    <w:rsid w:val="00A8052D"/>
    <w:rsid w:val="00AC2837"/>
    <w:rsid w:val="00AC60C8"/>
    <w:rsid w:val="00B01EB2"/>
    <w:rsid w:val="00B254E7"/>
    <w:rsid w:val="00B404B5"/>
    <w:rsid w:val="00B71BA2"/>
    <w:rsid w:val="00B72D1B"/>
    <w:rsid w:val="00B81632"/>
    <w:rsid w:val="00BC0DF3"/>
    <w:rsid w:val="00BC1A28"/>
    <w:rsid w:val="00BC38A3"/>
    <w:rsid w:val="00BC4F6A"/>
    <w:rsid w:val="00BC6E86"/>
    <w:rsid w:val="00C33F9E"/>
    <w:rsid w:val="00C5128F"/>
    <w:rsid w:val="00C74114"/>
    <w:rsid w:val="00C77D46"/>
    <w:rsid w:val="00C82F0E"/>
    <w:rsid w:val="00C9747A"/>
    <w:rsid w:val="00C975C1"/>
    <w:rsid w:val="00CA4F40"/>
    <w:rsid w:val="00CB074E"/>
    <w:rsid w:val="00CB0EEE"/>
    <w:rsid w:val="00CB2CFE"/>
    <w:rsid w:val="00CB7D3B"/>
    <w:rsid w:val="00CE23E0"/>
    <w:rsid w:val="00D02371"/>
    <w:rsid w:val="00D24D1E"/>
    <w:rsid w:val="00D2742E"/>
    <w:rsid w:val="00D34D74"/>
    <w:rsid w:val="00D60E85"/>
    <w:rsid w:val="00D641A5"/>
    <w:rsid w:val="00D667C8"/>
    <w:rsid w:val="00D82B35"/>
    <w:rsid w:val="00D92A89"/>
    <w:rsid w:val="00DA6AD1"/>
    <w:rsid w:val="00DA6F23"/>
    <w:rsid w:val="00DB31FE"/>
    <w:rsid w:val="00DB6F5E"/>
    <w:rsid w:val="00DD27AE"/>
    <w:rsid w:val="00DE3CEB"/>
    <w:rsid w:val="00E041F6"/>
    <w:rsid w:val="00E34A37"/>
    <w:rsid w:val="00E40738"/>
    <w:rsid w:val="00E50922"/>
    <w:rsid w:val="00E54E39"/>
    <w:rsid w:val="00E577B1"/>
    <w:rsid w:val="00E677F0"/>
    <w:rsid w:val="00E737AF"/>
    <w:rsid w:val="00E922FB"/>
    <w:rsid w:val="00EB0DC6"/>
    <w:rsid w:val="00EB589A"/>
    <w:rsid w:val="00EB716B"/>
    <w:rsid w:val="00EC087F"/>
    <w:rsid w:val="00EC181F"/>
    <w:rsid w:val="00EC3A08"/>
    <w:rsid w:val="00ED21C3"/>
    <w:rsid w:val="00EF27FE"/>
    <w:rsid w:val="00F07ABE"/>
    <w:rsid w:val="00F2410B"/>
    <w:rsid w:val="00F367A8"/>
    <w:rsid w:val="00F46E24"/>
    <w:rsid w:val="00F46E38"/>
    <w:rsid w:val="00F62E9C"/>
    <w:rsid w:val="00F67594"/>
    <w:rsid w:val="00FA60B3"/>
    <w:rsid w:val="00FB1466"/>
    <w:rsid w:val="00FB4604"/>
    <w:rsid w:val="00FB528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F4A1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2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23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3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FF4A1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E23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E23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3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101;&#1089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E53D-35C6-48DB-B4AA-33BD2294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2019-12-27T13:41:00Z</cp:lastPrinted>
  <dcterms:created xsi:type="dcterms:W3CDTF">2019-12-27T13:40:00Z</dcterms:created>
  <dcterms:modified xsi:type="dcterms:W3CDTF">2019-12-30T08:08:00Z</dcterms:modified>
</cp:coreProperties>
</file>